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6"/>
        <w:tblW w:w="5088" w:type="pct"/>
        <w:tblLayout w:type="fixed"/>
        <w:tblLook w:val="04A0" w:firstRow="1" w:lastRow="0" w:firstColumn="1" w:lastColumn="0" w:noHBand="0" w:noVBand="1"/>
        <w:tblDescription w:val="Bouquets"/>
      </w:tblPr>
      <w:tblGrid>
        <w:gridCol w:w="3148"/>
        <w:gridCol w:w="3965"/>
        <w:gridCol w:w="3765"/>
        <w:gridCol w:w="3765"/>
      </w:tblGrid>
      <w:tr w:rsidR="00854AE8" w14:paraId="75CE2677" w14:textId="77777777" w:rsidTr="00D01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  <w:shd w:val="clear" w:color="auto" w:fill="0082FC"/>
          </w:tcPr>
          <w:p w14:paraId="75CE2673" w14:textId="77777777" w:rsidR="00854AE8" w:rsidRPr="00D01A28" w:rsidRDefault="00854AE8" w:rsidP="00333BBF">
            <w:pPr>
              <w:pStyle w:val="Heading1"/>
              <w:outlineLvl w:val="0"/>
              <w:rPr>
                <w:b/>
              </w:rPr>
            </w:pPr>
            <w:r w:rsidRPr="00D01A28">
              <w:rPr>
                <w:b/>
              </w:rPr>
              <w:t>Skills – What must they do?</w:t>
            </w:r>
          </w:p>
        </w:tc>
        <w:tc>
          <w:tcPr>
            <w:tcW w:w="3965" w:type="dxa"/>
            <w:shd w:val="clear" w:color="auto" w:fill="0082FC"/>
          </w:tcPr>
          <w:p w14:paraId="75CE2674" w14:textId="77777777" w:rsidR="00854AE8" w:rsidRPr="00D01A28" w:rsidRDefault="00854AE8" w:rsidP="00E436B7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1A28">
              <w:rPr>
                <w:b/>
              </w:rPr>
              <w:t>Proficiency - How well must they do it?</w:t>
            </w:r>
          </w:p>
        </w:tc>
        <w:tc>
          <w:tcPr>
            <w:tcW w:w="3765" w:type="dxa"/>
            <w:shd w:val="clear" w:color="auto" w:fill="0082FC"/>
          </w:tcPr>
          <w:p w14:paraId="75CE2675" w14:textId="77777777" w:rsidR="00854AE8" w:rsidRPr="00D01A28" w:rsidRDefault="00854AE8" w:rsidP="00E436B7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1A28">
              <w:rPr>
                <w:b/>
              </w:rPr>
              <w:t>Who – who is responsible for training/mentoring the new hire on acquiring the skill</w:t>
            </w:r>
            <w:r w:rsidR="00632400">
              <w:rPr>
                <w:b/>
              </w:rPr>
              <w:t>?</w:t>
            </w:r>
          </w:p>
        </w:tc>
        <w:tc>
          <w:tcPr>
            <w:tcW w:w="3765" w:type="dxa"/>
            <w:shd w:val="clear" w:color="auto" w:fill="0082FC"/>
          </w:tcPr>
          <w:p w14:paraId="75CE2676" w14:textId="77777777" w:rsidR="00854AE8" w:rsidRPr="00D01A28" w:rsidRDefault="00854AE8" w:rsidP="00E436B7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01A28">
              <w:rPr>
                <w:b/>
              </w:rPr>
              <w:t xml:space="preserve">Evaluation – How will you know that the new hire has gained proficiency? </w:t>
            </w:r>
          </w:p>
        </w:tc>
      </w:tr>
      <w:tr w:rsidR="00D01A28" w:rsidRPr="00D01A28" w14:paraId="75CE267C" w14:textId="77777777" w:rsidTr="00D01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5CE2678" w14:textId="65E787A4" w:rsidR="00854AE8" w:rsidRPr="00D01A28" w:rsidRDefault="00854AE8" w:rsidP="004A2215">
            <w:pPr>
              <w:pStyle w:val="Heading2"/>
              <w:outlineLvl w:val="1"/>
              <w:rPr>
                <w:color w:val="000000" w:themeColor="text1"/>
                <w:sz w:val="18"/>
                <w:szCs w:val="18"/>
              </w:rPr>
            </w:pPr>
            <w:r w:rsidRPr="00D01A28">
              <w:rPr>
                <w:color w:val="000000" w:themeColor="text1"/>
                <w:sz w:val="18"/>
                <w:szCs w:val="18"/>
              </w:rPr>
              <w:t xml:space="preserve">Example: </w:t>
            </w:r>
            <w:r w:rsidR="00BF50A2">
              <w:rPr>
                <w:b w:val="0"/>
                <w:color w:val="000000" w:themeColor="text1"/>
                <w:sz w:val="18"/>
                <w:szCs w:val="18"/>
              </w:rPr>
              <w:t>Troubleshoot a tier 1 suppo</w:t>
            </w:r>
            <w:r w:rsidR="00BE2F51">
              <w:rPr>
                <w:b w:val="0"/>
                <w:color w:val="000000" w:themeColor="text1"/>
                <w:sz w:val="18"/>
                <w:szCs w:val="18"/>
              </w:rPr>
              <w:t xml:space="preserve">rt request, answer </w:t>
            </w:r>
            <w:r w:rsidR="002F5C95">
              <w:rPr>
                <w:b w:val="0"/>
                <w:color w:val="000000" w:themeColor="text1"/>
                <w:sz w:val="18"/>
                <w:szCs w:val="18"/>
              </w:rPr>
              <w:t>question accurately using customer service protocol</w:t>
            </w:r>
            <w:r w:rsidR="00CF5C47">
              <w:rPr>
                <w:b w:val="0"/>
                <w:color w:val="000000" w:themeColor="text1"/>
                <w:sz w:val="18"/>
                <w:szCs w:val="18"/>
              </w:rPr>
              <w:t xml:space="preserve">, and within 48 hour SLA. </w:t>
            </w:r>
          </w:p>
        </w:tc>
        <w:tc>
          <w:tcPr>
            <w:tcW w:w="3965" w:type="dxa"/>
          </w:tcPr>
          <w:p w14:paraId="75CE2679" w14:textId="58E2B954" w:rsidR="00854AE8" w:rsidRPr="00D01A28" w:rsidRDefault="00CF5C47" w:rsidP="00D01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  <w:r w:rsidR="005A2EA7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% accuracy; 100% within SLA.</w:t>
            </w:r>
          </w:p>
        </w:tc>
        <w:tc>
          <w:tcPr>
            <w:tcW w:w="3765" w:type="dxa"/>
          </w:tcPr>
          <w:p w14:paraId="75CE267A" w14:textId="1AB5FE9A" w:rsidR="00854AE8" w:rsidRPr="00D01A28" w:rsidRDefault="002F5C95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Support coordinator. </w:t>
            </w:r>
          </w:p>
        </w:tc>
        <w:tc>
          <w:tcPr>
            <w:tcW w:w="3765" w:type="dxa"/>
          </w:tcPr>
          <w:p w14:paraId="75CE267B" w14:textId="3C233EB4" w:rsidR="00854AE8" w:rsidRPr="00D01A28" w:rsidRDefault="00811653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Audit 25 tickets at 30 days. </w:t>
            </w:r>
          </w:p>
        </w:tc>
      </w:tr>
      <w:tr w:rsidR="00AD59F1" w14:paraId="75CE2681" w14:textId="77777777" w:rsidTr="00D01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5CE267D" w14:textId="7F86AE2F" w:rsidR="00AD59F1" w:rsidRDefault="00AD59F1" w:rsidP="00AD59F1">
            <w:pPr>
              <w:pStyle w:val="Heading2"/>
              <w:outlineLvl w:val="1"/>
            </w:pPr>
          </w:p>
        </w:tc>
        <w:tc>
          <w:tcPr>
            <w:tcW w:w="3965" w:type="dxa"/>
          </w:tcPr>
          <w:p w14:paraId="75CE267E" w14:textId="12AC8568" w:rsidR="00AD59F1" w:rsidRPr="00E436B7" w:rsidRDefault="00AD59F1" w:rsidP="00AD5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7F" w14:textId="4EEA6EE1" w:rsidR="00AD59F1" w:rsidRDefault="00AD59F1" w:rsidP="00AD5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80" w14:textId="259E8F41" w:rsidR="00AD59F1" w:rsidRDefault="00AD59F1" w:rsidP="00AD5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59F1" w14:paraId="75CE2686" w14:textId="77777777" w:rsidTr="00D01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5CE2682" w14:textId="61AB749A" w:rsidR="00AD59F1" w:rsidRDefault="00AD59F1" w:rsidP="00AD59F1">
            <w:pPr>
              <w:pStyle w:val="Heading2"/>
              <w:outlineLvl w:val="1"/>
            </w:pPr>
          </w:p>
        </w:tc>
        <w:tc>
          <w:tcPr>
            <w:tcW w:w="3965" w:type="dxa"/>
          </w:tcPr>
          <w:p w14:paraId="75CE2683" w14:textId="260324E7" w:rsidR="00AD59F1" w:rsidRDefault="00AD59F1" w:rsidP="00AD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84" w14:textId="4CCE6B9C" w:rsidR="00AD59F1" w:rsidRDefault="00AD59F1" w:rsidP="00AD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85" w14:textId="6CD5453F" w:rsidR="00AD59F1" w:rsidRDefault="00AD59F1" w:rsidP="00AD5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4AE8" w14:paraId="75CE268B" w14:textId="77777777" w:rsidTr="00D01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5CE2687" w14:textId="77777777" w:rsidR="00854AE8" w:rsidRDefault="00854AE8" w:rsidP="00E436B7">
            <w:pPr>
              <w:pStyle w:val="Heading2"/>
              <w:outlineLvl w:val="1"/>
            </w:pPr>
          </w:p>
        </w:tc>
        <w:tc>
          <w:tcPr>
            <w:tcW w:w="3965" w:type="dxa"/>
          </w:tcPr>
          <w:p w14:paraId="75CE2688" w14:textId="77777777" w:rsidR="00854AE8" w:rsidRDefault="00854AE8" w:rsidP="00E4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89" w14:textId="77777777" w:rsidR="00854AE8" w:rsidRDefault="00854AE8" w:rsidP="00E4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8A" w14:textId="77777777" w:rsidR="00854AE8" w:rsidRDefault="00854AE8" w:rsidP="00E4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4AE8" w14:paraId="75CE2690" w14:textId="77777777" w:rsidTr="00D01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5CE268C" w14:textId="77777777" w:rsidR="00854AE8" w:rsidRDefault="00854AE8" w:rsidP="00E436B7">
            <w:pPr>
              <w:pStyle w:val="Heading2"/>
              <w:outlineLvl w:val="1"/>
            </w:pPr>
          </w:p>
        </w:tc>
        <w:tc>
          <w:tcPr>
            <w:tcW w:w="3965" w:type="dxa"/>
          </w:tcPr>
          <w:p w14:paraId="75CE268D" w14:textId="77777777" w:rsidR="00854AE8" w:rsidRDefault="00854AE8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8E" w14:textId="77777777" w:rsidR="00854AE8" w:rsidRDefault="00854AE8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8F" w14:textId="77777777" w:rsidR="00854AE8" w:rsidRDefault="00854AE8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4AE8" w14:paraId="75CE2695" w14:textId="77777777" w:rsidTr="00D01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5CE2691" w14:textId="77777777" w:rsidR="00854AE8" w:rsidRDefault="00854AE8" w:rsidP="00E436B7">
            <w:pPr>
              <w:pStyle w:val="Heading2"/>
              <w:outlineLvl w:val="1"/>
            </w:pPr>
          </w:p>
        </w:tc>
        <w:tc>
          <w:tcPr>
            <w:tcW w:w="3965" w:type="dxa"/>
          </w:tcPr>
          <w:p w14:paraId="75CE2692" w14:textId="77777777" w:rsidR="00854AE8" w:rsidRDefault="00854AE8" w:rsidP="00E4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93" w14:textId="77777777" w:rsidR="00854AE8" w:rsidRDefault="00854AE8" w:rsidP="00E4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94" w14:textId="77777777" w:rsidR="00854AE8" w:rsidRDefault="00854AE8" w:rsidP="00E4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1A28" w14:paraId="75CE269A" w14:textId="77777777" w:rsidTr="00D01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5CE2696" w14:textId="77777777" w:rsidR="00D01A28" w:rsidRDefault="00D01A28" w:rsidP="00E436B7">
            <w:pPr>
              <w:pStyle w:val="Heading2"/>
              <w:outlineLvl w:val="1"/>
            </w:pPr>
          </w:p>
        </w:tc>
        <w:tc>
          <w:tcPr>
            <w:tcW w:w="3965" w:type="dxa"/>
          </w:tcPr>
          <w:p w14:paraId="75CE2697" w14:textId="77777777" w:rsidR="00D01A28" w:rsidRDefault="00D01A28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98" w14:textId="77777777" w:rsidR="00D01A28" w:rsidRDefault="00D01A28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99" w14:textId="77777777" w:rsidR="00D01A28" w:rsidRDefault="00D01A28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1A28" w14:paraId="75CE269F" w14:textId="77777777" w:rsidTr="00D01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5CE269B" w14:textId="77777777" w:rsidR="00D01A28" w:rsidRDefault="00D01A28" w:rsidP="00E436B7">
            <w:pPr>
              <w:pStyle w:val="Heading2"/>
              <w:outlineLvl w:val="1"/>
            </w:pPr>
          </w:p>
        </w:tc>
        <w:tc>
          <w:tcPr>
            <w:tcW w:w="3965" w:type="dxa"/>
          </w:tcPr>
          <w:p w14:paraId="75CE269C" w14:textId="77777777" w:rsidR="00D01A28" w:rsidRDefault="00D01A28" w:rsidP="00E4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9D" w14:textId="77777777" w:rsidR="00D01A28" w:rsidRDefault="00D01A28" w:rsidP="00E4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9E" w14:textId="77777777" w:rsidR="00D01A28" w:rsidRDefault="00D01A28" w:rsidP="00E4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1A28" w14:paraId="75CE26A4" w14:textId="77777777" w:rsidTr="00D01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5CE26A0" w14:textId="77777777" w:rsidR="00D01A28" w:rsidRDefault="00D01A28" w:rsidP="00E436B7">
            <w:pPr>
              <w:pStyle w:val="Heading2"/>
              <w:outlineLvl w:val="1"/>
            </w:pPr>
          </w:p>
        </w:tc>
        <w:tc>
          <w:tcPr>
            <w:tcW w:w="3965" w:type="dxa"/>
          </w:tcPr>
          <w:p w14:paraId="75CE26A1" w14:textId="77777777" w:rsidR="00D01A28" w:rsidRDefault="00D01A28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A2" w14:textId="77777777" w:rsidR="00D01A28" w:rsidRDefault="00D01A28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A3" w14:textId="77777777" w:rsidR="00D01A28" w:rsidRDefault="00D01A28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1A28" w14:paraId="75CE26A9" w14:textId="77777777" w:rsidTr="00D01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5CE26A5" w14:textId="77777777" w:rsidR="00D01A28" w:rsidRDefault="00D01A28" w:rsidP="00E436B7">
            <w:pPr>
              <w:pStyle w:val="Heading2"/>
              <w:outlineLvl w:val="1"/>
            </w:pPr>
          </w:p>
        </w:tc>
        <w:tc>
          <w:tcPr>
            <w:tcW w:w="3965" w:type="dxa"/>
          </w:tcPr>
          <w:p w14:paraId="75CE26A6" w14:textId="77777777" w:rsidR="00D01A28" w:rsidRDefault="00D01A28" w:rsidP="00E4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A7" w14:textId="77777777" w:rsidR="00D01A28" w:rsidRDefault="00D01A28" w:rsidP="00E4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A8" w14:textId="77777777" w:rsidR="00D01A28" w:rsidRDefault="00D01A28" w:rsidP="00E4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1A28" w14:paraId="75CE26AE" w14:textId="77777777" w:rsidTr="00D01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5CE26AA" w14:textId="77777777" w:rsidR="00D01A28" w:rsidRDefault="00D01A28" w:rsidP="00E436B7">
            <w:pPr>
              <w:pStyle w:val="Heading2"/>
              <w:outlineLvl w:val="1"/>
            </w:pPr>
          </w:p>
        </w:tc>
        <w:tc>
          <w:tcPr>
            <w:tcW w:w="3965" w:type="dxa"/>
          </w:tcPr>
          <w:p w14:paraId="75CE26AB" w14:textId="77777777" w:rsidR="00D01A28" w:rsidRDefault="00D01A28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AC" w14:textId="77777777" w:rsidR="00D01A28" w:rsidRDefault="00D01A28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AD" w14:textId="77777777" w:rsidR="00D01A28" w:rsidRDefault="00D01A28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1A28" w14:paraId="75CE26B3" w14:textId="77777777" w:rsidTr="00D01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5CE26AF" w14:textId="77777777" w:rsidR="00D01A28" w:rsidRDefault="00D01A28" w:rsidP="00E436B7">
            <w:pPr>
              <w:pStyle w:val="Heading2"/>
              <w:outlineLvl w:val="1"/>
            </w:pPr>
          </w:p>
        </w:tc>
        <w:tc>
          <w:tcPr>
            <w:tcW w:w="3965" w:type="dxa"/>
          </w:tcPr>
          <w:p w14:paraId="75CE26B0" w14:textId="77777777" w:rsidR="00D01A28" w:rsidRDefault="00D01A28" w:rsidP="00E4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B1" w14:textId="77777777" w:rsidR="00D01A28" w:rsidRDefault="00D01A28" w:rsidP="00E4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B2" w14:textId="77777777" w:rsidR="00D01A28" w:rsidRDefault="00D01A28" w:rsidP="00E4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1A28" w14:paraId="75CE26B8" w14:textId="77777777" w:rsidTr="00D01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5CE26B4" w14:textId="77777777" w:rsidR="00D01A28" w:rsidRDefault="00D01A28" w:rsidP="00E436B7">
            <w:pPr>
              <w:pStyle w:val="Heading2"/>
              <w:outlineLvl w:val="1"/>
            </w:pPr>
          </w:p>
        </w:tc>
        <w:tc>
          <w:tcPr>
            <w:tcW w:w="3965" w:type="dxa"/>
          </w:tcPr>
          <w:p w14:paraId="75CE26B5" w14:textId="77777777" w:rsidR="00D01A28" w:rsidRDefault="00D01A28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B6" w14:textId="77777777" w:rsidR="00D01A28" w:rsidRDefault="00D01A28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B7" w14:textId="77777777" w:rsidR="00D01A28" w:rsidRDefault="00D01A28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1A28" w14:paraId="75CE26BD" w14:textId="77777777" w:rsidTr="00D01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5CE26B9" w14:textId="77777777" w:rsidR="00D01A28" w:rsidRDefault="00D01A28" w:rsidP="00E436B7">
            <w:pPr>
              <w:pStyle w:val="Heading2"/>
              <w:outlineLvl w:val="1"/>
            </w:pPr>
          </w:p>
        </w:tc>
        <w:tc>
          <w:tcPr>
            <w:tcW w:w="3965" w:type="dxa"/>
          </w:tcPr>
          <w:p w14:paraId="75CE26BA" w14:textId="77777777" w:rsidR="00D01A28" w:rsidRDefault="00D01A28" w:rsidP="00E4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BB" w14:textId="77777777" w:rsidR="00D01A28" w:rsidRDefault="00D01A28" w:rsidP="00E4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BC" w14:textId="77777777" w:rsidR="00D01A28" w:rsidRDefault="00D01A28" w:rsidP="00E43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4AE8" w14:paraId="75CE26C2" w14:textId="77777777" w:rsidTr="00D01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5CE26BE" w14:textId="77777777" w:rsidR="00854AE8" w:rsidRDefault="00854AE8" w:rsidP="00E436B7">
            <w:pPr>
              <w:pStyle w:val="Heading2"/>
              <w:outlineLvl w:val="1"/>
            </w:pPr>
          </w:p>
        </w:tc>
        <w:tc>
          <w:tcPr>
            <w:tcW w:w="3965" w:type="dxa"/>
          </w:tcPr>
          <w:p w14:paraId="75CE26BF" w14:textId="77777777" w:rsidR="00854AE8" w:rsidRDefault="00854AE8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C0" w14:textId="77777777" w:rsidR="00854AE8" w:rsidRDefault="00854AE8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65" w:type="dxa"/>
          </w:tcPr>
          <w:p w14:paraId="75CE26C1" w14:textId="77777777" w:rsidR="00854AE8" w:rsidRDefault="00854AE8" w:rsidP="00E43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5CE26C3" w14:textId="77777777" w:rsidR="00970DB9" w:rsidRDefault="00970DB9">
      <w:pPr>
        <w:pStyle w:val="NoSpacing"/>
      </w:pPr>
    </w:p>
    <w:sectPr w:rsidR="00970DB9" w:rsidSect="007B13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78776" w14:textId="77777777" w:rsidR="00F03648" w:rsidRDefault="00F03648" w:rsidP="00E436B7">
      <w:r>
        <w:separator/>
      </w:r>
    </w:p>
  </w:endnote>
  <w:endnote w:type="continuationSeparator" w:id="0">
    <w:p w14:paraId="1DB9F7DF" w14:textId="77777777" w:rsidR="00F03648" w:rsidRDefault="00F03648" w:rsidP="00E4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4F919" w14:textId="77777777" w:rsidR="00811653" w:rsidRDefault="00811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FD263" w14:textId="721D29D2" w:rsidR="00AE3365" w:rsidRDefault="00AE3365" w:rsidP="00AE3365">
    <w:pPr>
      <w:pStyle w:val="Footer"/>
      <w:ind w:left="432"/>
    </w:pPr>
    <w:r>
      <w:t>30 day worksheet</w:t>
    </w:r>
    <w:bookmarkStart w:id="0" w:name="_GoBack"/>
    <w:bookmarkEnd w:id="0"/>
  </w:p>
  <w:p w14:paraId="75CE26C9" w14:textId="67ED0619" w:rsidR="00970DB9" w:rsidRPr="00AE3365" w:rsidRDefault="00970DB9" w:rsidP="00AE3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CAC3D" w14:textId="77777777" w:rsidR="00811653" w:rsidRDefault="00811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7B22" w14:textId="77777777" w:rsidR="00F03648" w:rsidRDefault="00F03648" w:rsidP="00E436B7">
      <w:r>
        <w:separator/>
      </w:r>
    </w:p>
  </w:footnote>
  <w:footnote w:type="continuationSeparator" w:id="0">
    <w:p w14:paraId="5E9F90A2" w14:textId="77777777" w:rsidR="00F03648" w:rsidRDefault="00F03648" w:rsidP="00E4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9EC96" w14:textId="77777777" w:rsidR="00811653" w:rsidRDefault="00811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26C8" w14:textId="77777777" w:rsidR="00970DB9" w:rsidRDefault="00333BBF">
    <w:pPr>
      <w:pStyle w:val="NoSpacing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5CE26CA" wp14:editId="56CCA37A">
              <wp:simplePos x="0" y="0"/>
              <wp:positionH relativeFrom="margin">
                <wp:posOffset>0</wp:posOffset>
              </wp:positionH>
              <wp:positionV relativeFrom="page">
                <wp:posOffset>352425</wp:posOffset>
              </wp:positionV>
              <wp:extent cx="9277350" cy="269875"/>
              <wp:effectExtent l="0" t="0" r="19050" b="222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77350" cy="269875"/>
                      </a:xfrm>
                      <a:prstGeom prst="rect">
                        <a:avLst/>
                      </a:prstGeom>
                      <a:solidFill>
                        <a:srgbClr val="0082FC"/>
                      </a:solidFill>
                      <a:ln>
                        <a:solidFill>
                          <a:srgbClr val="0082F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CE26CC" w14:textId="77777777" w:rsidR="00333BBF" w:rsidRDefault="00333BBF">
                              <w:pPr>
                                <w:pStyle w:val="Head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Manager Work Sheet for New Hires</w:t>
                              </w:r>
                            </w:p>
                          </w:sdtContent>
                        </w:sdt>
                        <w:p w14:paraId="75CE26CD" w14:textId="4DDBB452" w:rsidR="00333BBF" w:rsidRPr="004A2215" w:rsidRDefault="004A2215">
                          <w:pPr>
                            <w:pStyle w:val="Head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A2215"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 xml:space="preserve">Within </w:t>
                          </w:r>
                          <w:r w:rsidR="000A5ADC"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30</w:t>
                          </w:r>
                          <w:r w:rsidR="00333BBF" w:rsidRPr="004A2215"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 xml:space="preserve"> Day</w:t>
                          </w:r>
                          <w:r w:rsidRPr="004A2215"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s of start date, new hire should be able to…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5CE26CA" id="Rectangle 197" o:spid="_x0000_s1026" style="position:absolute;left:0;text-align:left;margin-left:0;margin-top:27.75pt;width:730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H/nQIAAL0FAAAOAAAAZHJzL2Uyb0RvYy54bWysVEtv2zAMvg/YfxB0X+14TdMEdYogRYYB&#10;RRu0HXpWZDk2oNcoJXb260fJj3ZdsUOxHBRKJD+Sn0leXbdKkqMAVxud08lZSonQ3BS13uf0x9Pm&#10;yyUlzjNdMGm0yOlJOHq9/PzpqrELkZnKyEIAQRDtFo3NaeW9XSSJ45VQzJ0ZKzQqSwOKebzCPimA&#10;NYiuZJKl6UXSGCgsGC6cw9ebTkmXEb8sBff3ZemEJzKnmJuPJ8RzF85kecUWe2C2qnmfBvtAForV&#10;GoOOUDfMM3KA+i8oVXMwzpT+jBuVmLKsuYg1YDWT9E01jxWzItaC5Dg70uT+Hyy/O26B1AV+u/mM&#10;Es0UfqQHpI3pvRQkPCJFjXULtHy0W+hvDsVQb1uCCv9YCWkjraeRVtF6wvFxns1mX6fIPkdddjG/&#10;nE0DaPLibcH5b8IoEoScAsaPbLLjrfOd6WASgjkj62JTSxkvsN+tJZAjC584vcw26x79DzOpP+aJ&#10;WQbXJFDQFR0lf5IiAEr9IErkD8vMYsqxc8WYEONcaD/pVBUrRJfnNMXfkGbo9eARKYmAAbnE+kbs&#10;HmCw7EAG7I6g3j64itj4o3P6r8Q659EjRjbaj86q1gbeA5BYVR+5sx9I6qgJLPl216JJEHemOGGj&#10;gekm0Fm+qfFb3zLntwxw5LA9cI34ezxKaZqcml6ipDLw6733YI+TgFpKGhzhnLqfBwaCEvld44zM&#10;J+fnYebj5Xw6y/ACrzW71xp9UGuDLTTBhWV5FIO9l4NYglHPuG1WISqqmOYYO6fcw3BZ+2614L7i&#10;YrWKZjjnlvlb/Wh5AA8Eh15+ap8Z2L7hPY7KnRnGnS3e9H1nGzydXR282dRxKF547anHHRF7qN9n&#10;YQm9vkerl627/A0AAP//AwBQSwMEFAAGAAgAAAAhAPAuDureAAAABwEAAA8AAABkcnMvZG93bnJl&#10;di54bWxMj8FOwzAQRO9I/IO1SNyoU9SUNs2mQkgILhVqQcp1ay9JRGyH2E1Svh73BMedGc28zbeT&#10;acXAvW+cRZjPEhBsldONrRA+3p/vViB8IKupdZYRzuxhW1xf5ZRpN9o9D4dQiVhifUYIdQhdJqVX&#10;NRvyM9exjd6n6w2FePaV1D2Nsdy08j5JltJQY+NCTR0/1ay+DieDQLtRPZTt2+I8vKjdqx/K8PNd&#10;It7eTI8bEIGn8BeGC35EhyIyHd3Jai9ahPhIQEjTFMTFXSznUTkirFcJyCKX//mLXwAAAP//AwBQ&#10;SwECLQAUAAYACAAAACEAtoM4kv4AAADhAQAAEwAAAAAAAAAAAAAAAAAAAAAAW0NvbnRlbnRfVHlw&#10;ZXNdLnhtbFBLAQItABQABgAIAAAAIQA4/SH/1gAAAJQBAAALAAAAAAAAAAAAAAAAAC8BAABfcmVs&#10;cy8ucmVsc1BLAQItABQABgAIAAAAIQAQ8XH/nQIAAL0FAAAOAAAAAAAAAAAAAAAAAC4CAABkcnMv&#10;ZTJvRG9jLnhtbFBLAQItABQABgAIAAAAIQDwLg7q3gAAAAcBAAAPAAAAAAAAAAAAAAAAAPcEAABk&#10;cnMvZG93bnJldi54bWxQSwUGAAAAAAQABADzAAAAAgYAAAAA&#10;" o:allowoverlap="f" fillcolor="#0082fc" strokecolor="#0082fc" strokeweight="1.25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CE26CC" w14:textId="77777777" w:rsidR="00333BBF" w:rsidRDefault="00333BBF">
                        <w:pPr>
                          <w:pStyle w:val="Head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Manager Work Sheet for New Hires</w:t>
                        </w:r>
                      </w:p>
                    </w:sdtContent>
                  </w:sdt>
                  <w:p w14:paraId="75CE26CD" w14:textId="4DDBB452" w:rsidR="00333BBF" w:rsidRPr="004A2215" w:rsidRDefault="004A2215">
                    <w:pPr>
                      <w:pStyle w:val="Head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4A2215"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t xml:space="preserve">Within </w:t>
                    </w:r>
                    <w:r w:rsidR="000A5ADC"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t>30</w:t>
                    </w:r>
                    <w:r w:rsidR="00333BBF" w:rsidRPr="004A2215"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t xml:space="preserve"> Day</w:t>
                    </w:r>
                    <w:r w:rsidRPr="004A2215"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t>s of start date, new hire should be able to…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324B" w14:textId="77777777" w:rsidR="00811653" w:rsidRDefault="00811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BF"/>
    <w:rsid w:val="00083522"/>
    <w:rsid w:val="000A5ADC"/>
    <w:rsid w:val="000C7498"/>
    <w:rsid w:val="001C0F97"/>
    <w:rsid w:val="001F009F"/>
    <w:rsid w:val="002F5C95"/>
    <w:rsid w:val="00322419"/>
    <w:rsid w:val="00333BBF"/>
    <w:rsid w:val="00362008"/>
    <w:rsid w:val="00462AF3"/>
    <w:rsid w:val="004909DF"/>
    <w:rsid w:val="004A2215"/>
    <w:rsid w:val="004D2D49"/>
    <w:rsid w:val="004E17D0"/>
    <w:rsid w:val="00565B6A"/>
    <w:rsid w:val="00594C6B"/>
    <w:rsid w:val="005A2EA7"/>
    <w:rsid w:val="006251D5"/>
    <w:rsid w:val="00630C69"/>
    <w:rsid w:val="00632400"/>
    <w:rsid w:val="0074122B"/>
    <w:rsid w:val="00743D6F"/>
    <w:rsid w:val="00747DB1"/>
    <w:rsid w:val="007608B7"/>
    <w:rsid w:val="007B13ED"/>
    <w:rsid w:val="00811653"/>
    <w:rsid w:val="00854AE8"/>
    <w:rsid w:val="008C1A00"/>
    <w:rsid w:val="00913F40"/>
    <w:rsid w:val="00970DB9"/>
    <w:rsid w:val="00984C40"/>
    <w:rsid w:val="009A41EB"/>
    <w:rsid w:val="009D7591"/>
    <w:rsid w:val="00A9685F"/>
    <w:rsid w:val="00AD59F1"/>
    <w:rsid w:val="00AE3365"/>
    <w:rsid w:val="00BE0633"/>
    <w:rsid w:val="00BE2F51"/>
    <w:rsid w:val="00BE5F00"/>
    <w:rsid w:val="00BF50A2"/>
    <w:rsid w:val="00CF5C47"/>
    <w:rsid w:val="00D01A28"/>
    <w:rsid w:val="00E32D6D"/>
    <w:rsid w:val="00E436B7"/>
    <w:rsid w:val="00EA2E70"/>
    <w:rsid w:val="00F0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CE2673"/>
  <w15:chartTrackingRefBased/>
  <w15:docId w15:val="{FD40C91F-0A08-4DFC-8530-483A13AB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6B7"/>
    <w:pPr>
      <w:spacing w:before="80" w:after="80" w:line="240" w:lineRule="auto"/>
      <w:ind w:left="72" w:right="72"/>
    </w:pPr>
    <w:rPr>
      <w:rFonts w:ascii="Century Gothic" w:hAnsi="Century Gothic"/>
      <w:sz w:val="16"/>
    </w:rPr>
  </w:style>
  <w:style w:type="paragraph" w:styleId="Heading1">
    <w:name w:val="heading 1"/>
    <w:basedOn w:val="Normal"/>
    <w:next w:val="Normal"/>
    <w:qFormat/>
    <w:rsid w:val="00E32D6D"/>
    <w:pPr>
      <w:outlineLvl w:val="0"/>
    </w:pPr>
    <w:rPr>
      <w:rFonts w:eastAsiaTheme="majorEastAsia" w:cstheme="majorBidi"/>
      <w:b/>
      <w:color w:val="FFFFFF" w:themeColor="background1"/>
      <w:sz w:val="20"/>
    </w:rPr>
  </w:style>
  <w:style w:type="paragraph" w:styleId="Heading2">
    <w:name w:val="heading 2"/>
    <w:basedOn w:val="Normal"/>
    <w:next w:val="Normal"/>
    <w:unhideWhenUsed/>
    <w:qFormat/>
    <w:rsid w:val="001F009F"/>
    <w:pPr>
      <w:outlineLvl w:val="1"/>
    </w:pPr>
    <w:rPr>
      <w:rFonts w:eastAsiaTheme="majorEastAsia" w:cstheme="majorBidi"/>
      <w:color w:val="55626F" w:themeColor="accent4"/>
    </w:rPr>
  </w:style>
  <w:style w:type="paragraph" w:styleId="Heading3">
    <w:name w:val="heading 3"/>
    <w:basedOn w:val="Normal"/>
    <w:next w:val="Normal"/>
    <w:unhideWhenUsed/>
    <w:qFormat/>
    <w:pPr>
      <w:keepNext/>
      <w:keepLines/>
      <w:jc w:val="right"/>
      <w:outlineLvl w:val="2"/>
    </w:pPr>
    <w:rPr>
      <w:rFonts w:asciiTheme="majorHAnsi" w:eastAsiaTheme="majorEastAsia" w:hAnsiTheme="majorHAnsi" w:cstheme="majorBidi"/>
      <w:caps/>
      <w:color w:val="55CEC2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paragraph" w:customStyle="1" w:styleId="Cost">
    <w:name w:val="Cost"/>
    <w:basedOn w:val="Normal"/>
    <w:qFormat/>
    <w:pPr>
      <w:tabs>
        <w:tab w:val="decimal" w:pos="1242"/>
      </w:tabs>
      <w:spacing w:after="0"/>
    </w:p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2F2F2" w:themeColor="accent2"/>
        <w:left w:val="single" w:sz="4" w:space="0" w:color="F2F2F2" w:themeColor="accent2"/>
        <w:bottom w:val="single" w:sz="4" w:space="0" w:color="F2F2F2" w:themeColor="accent2"/>
        <w:right w:val="single" w:sz="4" w:space="0" w:color="F2F2F2" w:themeColor="accent2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2F2F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2F2" w:themeColor="accent2"/>
          <w:right w:val="single" w:sz="4" w:space="0" w:color="F2F2F2" w:themeColor="accent2"/>
        </w:tcBorders>
      </w:tcPr>
    </w:tblStylePr>
    <w:tblStylePr w:type="band1Horz">
      <w:tblPr/>
      <w:tcPr>
        <w:tcBorders>
          <w:top w:val="single" w:sz="4" w:space="0" w:color="F2F2F2" w:themeColor="accent2"/>
          <w:bottom w:val="single" w:sz="4" w:space="0" w:color="F2F2F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2F2" w:themeColor="accent2"/>
          <w:left w:val="nil"/>
        </w:tcBorders>
      </w:tcPr>
    </w:tblStylePr>
    <w:tblStylePr w:type="swCell">
      <w:tblPr/>
      <w:tcPr>
        <w:tcBorders>
          <w:top w:val="double" w:sz="4" w:space="0" w:color="F2F2F2" w:themeColor="accent2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7F7F7" w:themeColor="accent2" w:themeTint="99"/>
        <w:left w:val="single" w:sz="4" w:space="0" w:color="F7F7F7" w:themeColor="accent2" w:themeTint="99"/>
        <w:bottom w:val="single" w:sz="4" w:space="0" w:color="F7F7F7" w:themeColor="accent2" w:themeTint="99"/>
        <w:right w:val="single" w:sz="4" w:space="0" w:color="F7F7F7" w:themeColor="accent2" w:themeTint="99"/>
        <w:insideH w:val="single" w:sz="4" w:space="0" w:color="F7F7F7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2F2" w:themeColor="accent2"/>
          <w:left w:val="single" w:sz="4" w:space="0" w:color="F2F2F2" w:themeColor="accent2"/>
          <w:bottom w:val="single" w:sz="4" w:space="0" w:color="F2F2F2" w:themeColor="accent2"/>
          <w:right w:val="single" w:sz="4" w:space="0" w:color="F2F2F2" w:themeColor="accent2"/>
          <w:insideH w:val="nil"/>
        </w:tcBorders>
        <w:shd w:val="clear" w:color="auto" w:fill="F2F2F2" w:themeFill="accent2"/>
      </w:tcPr>
    </w:tblStylePr>
    <w:tblStylePr w:type="lastRow">
      <w:rPr>
        <w:b/>
        <w:bCs/>
      </w:rPr>
      <w:tblPr/>
      <w:tcPr>
        <w:tcBorders>
          <w:top w:val="double" w:sz="4" w:space="0" w:color="F7F7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2" w:themeFillTint="33"/>
      </w:tcPr>
    </w:tblStylePr>
    <w:tblStylePr w:type="band1Horz">
      <w:tblPr/>
      <w:tcPr>
        <w:shd w:val="clear" w:color="auto" w:fill="FCFCFC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4A0AD" w:themeColor="accent4" w:themeTint="99"/>
        <w:left w:val="single" w:sz="4" w:space="0" w:color="94A0AD" w:themeColor="accent4" w:themeTint="99"/>
        <w:bottom w:val="single" w:sz="4" w:space="0" w:color="94A0AD" w:themeColor="accent4" w:themeTint="99"/>
        <w:right w:val="single" w:sz="4" w:space="0" w:color="94A0AD" w:themeColor="accent4" w:themeTint="99"/>
        <w:insideH w:val="single" w:sz="4" w:space="0" w:color="94A0AD" w:themeColor="accent4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626F" w:themeColor="accent4"/>
          <w:left w:val="single" w:sz="4" w:space="0" w:color="55626F" w:themeColor="accent4"/>
          <w:bottom w:val="single" w:sz="4" w:space="0" w:color="55626F" w:themeColor="accent4"/>
          <w:right w:val="single" w:sz="4" w:space="0" w:color="55626F" w:themeColor="accent4"/>
          <w:insideH w:val="nil"/>
        </w:tcBorders>
        <w:shd w:val="clear" w:color="auto" w:fill="55626F" w:themeFill="accent4"/>
      </w:tcPr>
    </w:tblStylePr>
    <w:tblStylePr w:type="lastRow">
      <w:rPr>
        <w:b/>
        <w:bCs/>
      </w:rPr>
      <w:tblPr/>
      <w:tcPr>
        <w:tcBorders>
          <w:top w:val="double" w:sz="4" w:space="0" w:color="94A0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3" w:themeFill="accent4" w:themeFillTint="33"/>
      </w:tcPr>
    </w:tblStylePr>
    <w:tblStylePr w:type="band1Horz">
      <w:tblPr/>
      <w:tcPr>
        <w:shd w:val="clear" w:color="auto" w:fill="DBDFE3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paragraph" w:customStyle="1" w:styleId="Total">
    <w:name w:val="Total"/>
    <w:basedOn w:val="Cost"/>
    <w:qFormat/>
    <w:rsid w:val="00E436B7"/>
    <w:pPr>
      <w:jc w:val="right"/>
    </w:pPr>
    <w:rPr>
      <w:b/>
      <w:bCs/>
      <w:caps/>
      <w:color w:val="FFFFFF" w:themeColor="background1"/>
      <w:sz w:val="20"/>
    </w:rPr>
  </w:style>
  <w:style w:type="paragraph" w:styleId="NoSpacing">
    <w:name w:val="No Spacing"/>
    <w:uiPriority w:val="1"/>
    <w:pPr>
      <w:spacing w:after="0" w:line="240" w:lineRule="auto"/>
      <w:ind w:left="72" w:right="72"/>
    </w:pPr>
  </w:style>
  <w:style w:type="paragraph" w:styleId="Header">
    <w:name w:val="header"/>
    <w:basedOn w:val="Normal"/>
    <w:link w:val="HeaderChar"/>
    <w:uiPriority w:val="99"/>
    <w:unhideWhenUsed/>
    <w:rsid w:val="001F009F"/>
    <w:pPr>
      <w:jc w:val="center"/>
    </w:pPr>
    <w:rPr>
      <w:rFonts w:eastAsiaTheme="majorEastAsia" w:cstheme="majorBidi"/>
      <w:b/>
      <w:color w:val="55626F" w:themeColor="accent4"/>
      <w:spacing w:val="-20"/>
      <w:sz w:val="64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1F009F"/>
    <w:rPr>
      <w:rFonts w:ascii="Century Gothic" w:eastAsiaTheme="majorEastAsia" w:hAnsi="Century Gothic" w:cstheme="majorBidi"/>
      <w:b/>
      <w:color w:val="55626F" w:themeColor="accent4"/>
      <w:spacing w:val="-20"/>
      <w:sz w:val="64"/>
      <w:szCs w:val="56"/>
    </w:rPr>
  </w:style>
  <w:style w:type="paragraph" w:styleId="Footer">
    <w:name w:val="footer"/>
    <w:basedOn w:val="Normal"/>
    <w:link w:val="FooterChar"/>
    <w:uiPriority w:val="1"/>
    <w:unhideWhenUsed/>
    <w:rsid w:val="008C1A00"/>
    <w:pPr>
      <w:spacing w:before="240" w:after="0"/>
      <w:jc w:val="center"/>
    </w:pPr>
    <w:rPr>
      <w:color w:val="55626F" w:themeColor="accent4"/>
      <w:sz w:val="28"/>
      <w:szCs w:val="32"/>
    </w:rPr>
  </w:style>
  <w:style w:type="character" w:customStyle="1" w:styleId="FooterChar">
    <w:name w:val="Footer Char"/>
    <w:basedOn w:val="DefaultParagraphFont"/>
    <w:link w:val="Footer"/>
    <w:uiPriority w:val="1"/>
    <w:rsid w:val="008C1A00"/>
    <w:rPr>
      <w:rFonts w:ascii="Century Gothic" w:hAnsi="Century Gothic"/>
      <w:color w:val="55626F" w:themeColor="accent4"/>
      <w:sz w:val="28"/>
      <w:szCs w:val="32"/>
    </w:rPr>
  </w:style>
  <w:style w:type="character" w:styleId="Strong">
    <w:name w:val="Strong"/>
    <w:basedOn w:val="DefaultParagraphFont"/>
    <w:qFormat/>
    <w:rsid w:val="00E436B7"/>
    <w:rPr>
      <w:rFonts w:ascii="Century Gothic" w:hAnsi="Century Gothic"/>
      <w:b w:val="0"/>
      <w:bCs/>
      <w:color w:val="FFFFFF" w:themeColor="background1"/>
      <w:sz w:val="20"/>
    </w:rPr>
  </w:style>
  <w:style w:type="table" w:customStyle="1" w:styleId="Wedding">
    <w:name w:val="Wedding"/>
    <w:basedOn w:val="TableNormal"/>
    <w:uiPriority w:val="99"/>
    <w:rsid w:val="00E32D6D"/>
    <w:pPr>
      <w:spacing w:after="0" w:line="240" w:lineRule="auto"/>
    </w:pPr>
    <w:tblPr/>
  </w:style>
  <w:style w:type="table" w:styleId="GridTable4-Accent6">
    <w:name w:val="Grid Table 4 Accent 6"/>
    <w:basedOn w:val="TableNormal"/>
    <w:uiPriority w:val="49"/>
    <w:rsid w:val="00D01A2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20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ropp\AppData\Roaming\Microsoft\Templates\Wedding%20flowers%20planner%20(4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Custom 14">
      <a:dk1>
        <a:sysClr val="windowText" lastClr="000000"/>
      </a:dk1>
      <a:lt1>
        <a:sysClr val="window" lastClr="FFFFFF"/>
      </a:lt1>
      <a:dk2>
        <a:srgbClr val="55CEC2"/>
      </a:dk2>
      <a:lt2>
        <a:srgbClr val="FEFAC9"/>
      </a:lt2>
      <a:accent1>
        <a:srgbClr val="A5B592"/>
      </a:accent1>
      <a:accent2>
        <a:srgbClr val="F2F2F2"/>
      </a:accent2>
      <a:accent3>
        <a:srgbClr val="E7BC29"/>
      </a:accent3>
      <a:accent4>
        <a:srgbClr val="55626F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IntegralV7">
      <a:majorFont>
        <a:latin typeface="Tw Cen MT Condensed" panose="020B0606020104020203"/>
        <a:ea typeface=""/>
        <a:cs typeface=""/>
      </a:majorFont>
      <a:minorFont>
        <a:latin typeface="Tw Cen MT" panose="020B0602020104020603"/>
        <a:ea typeface=""/>
        <a:cs typeface="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859812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2012-09-24T09:45:06+00:00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1638575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TP103463044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6952-1C72-4BC9-BB23-F40D78CA7B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41F324-B5B7-451B-A0AA-5005D734E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AAB66-CC57-4F93-AE08-DD5C7815E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7229CF-1083-4C83-B4FE-96B4E15C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flowers planner (4 pages)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 Work Sheet for New Hires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 Work Sheet for New Hires</dc:title>
  <dc:creator>Mary Cropp</dc:creator>
  <cp:lastModifiedBy>Mary Cropp</cp:lastModifiedBy>
  <cp:revision>3</cp:revision>
  <dcterms:created xsi:type="dcterms:W3CDTF">2019-12-26T23:34:00Z</dcterms:created>
  <dcterms:modified xsi:type="dcterms:W3CDTF">2019-12-26T23:35:00Z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